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D9F" w:rsidRDefault="004F6D9F" w:rsidP="004F6D9F">
      <w:pPr>
        <w:rPr>
          <w:sz w:val="48"/>
          <w:szCs w:val="48"/>
        </w:rPr>
      </w:pPr>
      <w:r>
        <w:rPr>
          <w:sz w:val="48"/>
          <w:szCs w:val="48"/>
        </w:rPr>
        <w:t xml:space="preserve">Teacher Checklist for Backwards Design </w:t>
      </w:r>
    </w:p>
    <w:p w:rsidR="004F6D9F" w:rsidRPr="004F6D9F" w:rsidRDefault="004F6D9F" w:rsidP="004F6D9F">
      <w:pPr>
        <w:shd w:val="clear" w:color="auto" w:fill="FFFFFF"/>
        <w:spacing w:before="100" w:beforeAutospacing="1" w:after="100" w:afterAutospacing="1" w:line="348" w:lineRule="atLeast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4F6D9F">
        <w:rPr>
          <w:rFonts w:ascii="Times New Roman" w:eastAsia="Times New Roman" w:hAnsi="Times New Roman" w:cs="Times New Roman"/>
          <w:sz w:val="24"/>
          <w:szCs w:val="24"/>
          <w:lang w:eastAsia="en-AU"/>
        </w:rPr>
        <w:t>The 3 stages of Backward Design:</w:t>
      </w:r>
    </w:p>
    <w:p w:rsidR="004F6D9F" w:rsidRPr="004F6D9F" w:rsidRDefault="004F6D9F" w:rsidP="004F6D9F">
      <w:pPr>
        <w:shd w:val="clear" w:color="auto" w:fill="FFFFFF"/>
        <w:spacing w:before="100" w:beforeAutospacing="1" w:after="100" w:afterAutospacing="1" w:line="348" w:lineRule="atLeast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4F6D9F">
        <w:rPr>
          <w:rFonts w:ascii="Times New Roman" w:eastAsia="Times New Roman" w:hAnsi="Times New Roman" w:cs="Times New Roman"/>
          <w:sz w:val="24"/>
          <w:szCs w:val="24"/>
          <w:lang w:eastAsia="en-AU"/>
        </w:rPr>
        <w:t>1.    Identifying desired learning outcomes.</w:t>
      </w:r>
      <w:r w:rsidRPr="004F6D9F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  <w:t>2.    Identifying how one will know if the students know.</w:t>
      </w:r>
      <w:r w:rsidRPr="004F6D9F">
        <w:rPr>
          <w:rFonts w:ascii="Times New Roman" w:eastAsia="Times New Roman" w:hAnsi="Times New Roman" w:cs="Times New Roman"/>
          <w:sz w:val="24"/>
          <w:szCs w:val="24"/>
          <w:lang w:eastAsia="en-AU"/>
        </w:rPr>
        <w:br/>
        <w:t>3.    Planning learning experiences and instruction.</w:t>
      </w:r>
      <w:r w:rsidRPr="004F6D9F">
        <w:rPr>
          <w:rFonts w:ascii="Times New Roman" w:hAnsi="Times New Roman" w:cs="Times New Roman"/>
          <w:sz w:val="24"/>
          <w:szCs w:val="24"/>
        </w:rPr>
        <w:t xml:space="preserve"> (Team based learning website, 2010)</w:t>
      </w:r>
    </w:p>
    <w:tbl>
      <w:tblPr>
        <w:tblW w:w="10863" w:type="dxa"/>
        <w:tblInd w:w="18" w:type="dxa"/>
        <w:tblCellMar>
          <w:left w:w="0" w:type="dxa"/>
          <w:right w:w="0" w:type="dxa"/>
        </w:tblCellMar>
        <w:tblLook w:val="04A0"/>
      </w:tblPr>
      <w:tblGrid>
        <w:gridCol w:w="4953"/>
        <w:gridCol w:w="1072"/>
        <w:gridCol w:w="4838"/>
      </w:tblGrid>
      <w:tr w:rsidR="004F6D9F" w:rsidTr="004F6D9F">
        <w:tc>
          <w:tcPr>
            <w:tcW w:w="49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D9F" w:rsidRDefault="004F6D9F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n-AU"/>
              </w:rPr>
              <w:t>Backward Design Stages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48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D9F" w:rsidRDefault="004F6D9F" w:rsidP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AU"/>
              </w:rPr>
              <w:t xml:space="preserve">Action steps </w:t>
            </w:r>
          </w:p>
        </w:tc>
      </w:tr>
      <w:tr w:rsidR="004F6D9F" w:rsidTr="004F6D9F">
        <w:tc>
          <w:tcPr>
            <w:tcW w:w="49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en-AU"/>
              </w:rPr>
              <w:t>Stage 1: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AU"/>
              </w:rPr>
              <w:t xml:space="preserve"> Identify Desired Results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What enduring understandings are desired?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What should students know, understand, and be able to do? 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What is worth understanding?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en-AU"/>
              </w:rPr>
              <w:t>Stage 2: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AU"/>
              </w:rPr>
              <w:t xml:space="preserve"> Determine Acceptable 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AU"/>
              </w:rPr>
              <w:t>               Evidence of Learning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How will we know if students have achieved the desired results and met the standards?  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What will we accept as evidence of student understanding and proficiency?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en-AU"/>
              </w:rPr>
              <w:t>Stage 3: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AU"/>
              </w:rPr>
              <w:t xml:space="preserve"> Design Learning Experiences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A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AU"/>
              </w:rPr>
              <w:t>&amp; Instruction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Wingdings" w:eastAsia="Times New Roman" w:hAnsi="Wingdings" w:cs="Times New Roman"/>
                <w:sz w:val="96"/>
                <w:szCs w:val="96"/>
                <w:lang w:eastAsia="en-AU"/>
              </w:rPr>
              <w:t>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Wingdings" w:eastAsia="Times New Roman" w:hAnsi="Wingdings" w:cs="Times New Roman"/>
                <w:sz w:val="96"/>
                <w:szCs w:val="96"/>
                <w:lang w:eastAsia="en-AU"/>
              </w:rPr>
              <w:t>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Wingdings" w:eastAsia="Times New Roman" w:hAnsi="Wingdings" w:cs="Times New Roman"/>
                <w:sz w:val="96"/>
                <w:szCs w:val="96"/>
                <w:lang w:eastAsia="en-AU"/>
              </w:rPr>
              <w:t></w:t>
            </w:r>
          </w:p>
        </w:tc>
        <w:tc>
          <w:tcPr>
            <w:tcW w:w="4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__Set the vision.  Focus on the big ideas.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__Create a shared vision.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__Departmental activities to focus on: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__Enduring Understandings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__Standards (national, state, district)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__Essential Questions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__Determine how students demonstrate their knowledge.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__Focus on assessment before designing the learning activities.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__Expand the assessment continuum.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__Plan instructional activities.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__Share best practice.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__Build in collaboration.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__Ensure success for all learners.</w:t>
            </w:r>
          </w:p>
          <w:p w:rsidR="004F6D9F" w:rsidRDefault="004F6D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</w:tbl>
    <w:p w:rsidR="004F6D9F" w:rsidRDefault="004F6D9F" w:rsidP="004F6D9F">
      <w:pPr>
        <w:ind w:left="5760"/>
        <w:rPr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 (Backwards design 101 website, 2010)</w:t>
      </w:r>
    </w:p>
    <w:p w:rsidR="004F6D9F" w:rsidRDefault="004F6D9F" w:rsidP="004F6D9F">
      <w:pPr>
        <w:rPr>
          <w:rFonts w:ascii="Times New Roman" w:hAnsi="Times New Roman" w:cs="Times New Roman"/>
          <w:sz w:val="24"/>
          <w:szCs w:val="24"/>
        </w:rPr>
      </w:pPr>
    </w:p>
    <w:p w:rsidR="004668A6" w:rsidRDefault="004668A6"/>
    <w:sectPr w:rsidR="004668A6" w:rsidSect="004F6D9F">
      <w:pgSz w:w="11906" w:h="16838"/>
      <w:pgMar w:top="567" w:right="1440" w:bottom="14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6D9F"/>
    <w:rsid w:val="002221CC"/>
    <w:rsid w:val="00371ED5"/>
    <w:rsid w:val="004668A6"/>
    <w:rsid w:val="004F6D9F"/>
    <w:rsid w:val="00545C91"/>
    <w:rsid w:val="00665635"/>
    <w:rsid w:val="006E54FB"/>
    <w:rsid w:val="00A87FBD"/>
    <w:rsid w:val="00F25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D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7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1127</Characters>
  <Application>Microsoft Office Word</Application>
  <DocSecurity>0</DocSecurity>
  <Lines>9</Lines>
  <Paragraphs>2</Paragraphs>
  <ScaleCrop>false</ScaleCrop>
  <Company>Hewlett-Packard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paul</cp:lastModifiedBy>
  <cp:revision>2</cp:revision>
  <dcterms:created xsi:type="dcterms:W3CDTF">2010-11-24T01:03:00Z</dcterms:created>
  <dcterms:modified xsi:type="dcterms:W3CDTF">2010-11-24T01:07:00Z</dcterms:modified>
</cp:coreProperties>
</file>